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D20" w:rsidRPr="00F86A2F" w:rsidRDefault="00F82D20" w:rsidP="00F86A2F">
      <w:pPr>
        <w:pStyle w:val="Zagol-s"/>
        <w:jc w:val="center"/>
        <w:rPr>
          <w:rFonts w:ascii="Times New Roman" w:hAnsi="Times New Roman" w:cs="Times New Roman"/>
          <w:b/>
          <w:sz w:val="36"/>
          <w:szCs w:val="24"/>
          <w:lang w:val="en-US"/>
        </w:rPr>
      </w:pPr>
      <w:proofErr w:type="gramStart"/>
      <w:r w:rsidRPr="00F86A2F">
        <w:rPr>
          <w:rFonts w:ascii="Times New Roman" w:hAnsi="Times New Roman" w:cs="Times New Roman"/>
          <w:b/>
          <w:sz w:val="36"/>
          <w:szCs w:val="24"/>
        </w:rPr>
        <w:t>Лучший</w:t>
      </w:r>
      <w:proofErr w:type="gramEnd"/>
      <w:r w:rsidRPr="00F86A2F">
        <w:rPr>
          <w:rFonts w:ascii="Times New Roman" w:hAnsi="Times New Roman" w:cs="Times New Roman"/>
          <w:b/>
          <w:sz w:val="36"/>
          <w:szCs w:val="24"/>
        </w:rPr>
        <w:t xml:space="preserve"> сахарный завод Таможенного союза 2012 года</w:t>
      </w:r>
      <w:bookmarkStart w:id="0" w:name="_GoBack"/>
      <w:bookmarkEnd w:id="0"/>
    </w:p>
    <w:p w:rsidR="00F86A2F" w:rsidRPr="00F86A2F" w:rsidRDefault="00F86A2F" w:rsidP="00F86A2F">
      <w:pPr>
        <w:pStyle w:val="Zagol-s"/>
        <w:jc w:val="center"/>
        <w:rPr>
          <w:rFonts w:ascii="Times New Roman" w:hAnsi="Times New Roman" w:cs="Times New Roman"/>
          <w:b/>
          <w:sz w:val="32"/>
          <w:szCs w:val="24"/>
          <w:lang w:val="en-US"/>
        </w:rPr>
      </w:pPr>
    </w:p>
    <w:p w:rsidR="00F82D20" w:rsidRPr="00F86A2F" w:rsidRDefault="00F82D20" w:rsidP="00F86A2F">
      <w:pPr>
        <w:pStyle w:val="Newton10"/>
        <w:ind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F86A2F">
        <w:rPr>
          <w:rFonts w:ascii="Times New Roman" w:hAnsi="Times New Roman" w:cs="Times New Roman"/>
          <w:sz w:val="24"/>
          <w:szCs w:val="24"/>
        </w:rPr>
        <w:t xml:space="preserve">Согласно Положению о проведении конкурса на «Лучший сахарный завод Таможенного союза 2012 года», утвержденного исполнительным директором Ассоциации сахаропроизводителей государств – участников Таможенного союза А.Б. </w:t>
      </w:r>
      <w:proofErr w:type="spellStart"/>
      <w:r w:rsidRPr="00F86A2F">
        <w:rPr>
          <w:rFonts w:ascii="Times New Roman" w:hAnsi="Times New Roman" w:cs="Times New Roman"/>
          <w:sz w:val="24"/>
          <w:szCs w:val="24"/>
        </w:rPr>
        <w:t>Бодиным</w:t>
      </w:r>
      <w:proofErr w:type="spellEnd"/>
      <w:r w:rsidRPr="00F86A2F">
        <w:rPr>
          <w:rFonts w:ascii="Times New Roman" w:hAnsi="Times New Roman" w:cs="Times New Roman"/>
          <w:sz w:val="24"/>
          <w:szCs w:val="24"/>
        </w:rPr>
        <w:t xml:space="preserve">, Конкурсная комиссия рассмотрела материалы, представленные </w:t>
      </w:r>
      <w:proofErr w:type="spellStart"/>
      <w:r w:rsidRPr="00F86A2F">
        <w:rPr>
          <w:rFonts w:ascii="Times New Roman" w:hAnsi="Times New Roman" w:cs="Times New Roman"/>
          <w:sz w:val="24"/>
          <w:szCs w:val="24"/>
        </w:rPr>
        <w:t>Союзроссахаром</w:t>
      </w:r>
      <w:proofErr w:type="spellEnd"/>
      <w:r w:rsidRPr="00F86A2F">
        <w:rPr>
          <w:rFonts w:ascii="Times New Roman" w:hAnsi="Times New Roman" w:cs="Times New Roman"/>
          <w:sz w:val="24"/>
          <w:szCs w:val="24"/>
        </w:rPr>
        <w:t>, Концерном «</w:t>
      </w:r>
      <w:proofErr w:type="spellStart"/>
      <w:r w:rsidRPr="00F86A2F">
        <w:rPr>
          <w:rFonts w:ascii="Times New Roman" w:hAnsi="Times New Roman" w:cs="Times New Roman"/>
          <w:sz w:val="24"/>
          <w:szCs w:val="24"/>
        </w:rPr>
        <w:t>Белгос-пищепром</w:t>
      </w:r>
      <w:proofErr w:type="spellEnd"/>
      <w:r w:rsidRPr="00F86A2F">
        <w:rPr>
          <w:rFonts w:ascii="Times New Roman" w:hAnsi="Times New Roman" w:cs="Times New Roman"/>
          <w:sz w:val="24"/>
          <w:szCs w:val="24"/>
        </w:rPr>
        <w:t xml:space="preserve">» и Ассоциацией производителей свеклы и сахара Республики Казахстан. </w:t>
      </w:r>
      <w:proofErr w:type="gramEnd"/>
    </w:p>
    <w:p w:rsidR="00F82D20" w:rsidRPr="00F86A2F" w:rsidRDefault="00F82D20" w:rsidP="00F86A2F">
      <w:pPr>
        <w:pStyle w:val="Newton10"/>
        <w:ind w:firstLine="0"/>
        <w:rPr>
          <w:rFonts w:ascii="Times New Roman" w:hAnsi="Times New Roman" w:cs="Times New Roman"/>
          <w:sz w:val="24"/>
          <w:szCs w:val="24"/>
        </w:rPr>
      </w:pPr>
      <w:r w:rsidRPr="00F86A2F">
        <w:rPr>
          <w:rFonts w:ascii="Times New Roman" w:hAnsi="Times New Roman" w:cs="Times New Roman"/>
          <w:sz w:val="24"/>
          <w:szCs w:val="24"/>
        </w:rPr>
        <w:t>По результатам производственной деятельности за 2012 г. в номинации «</w:t>
      </w:r>
      <w:proofErr w:type="gramStart"/>
      <w:r w:rsidRPr="00F86A2F">
        <w:rPr>
          <w:rFonts w:ascii="Times New Roman" w:hAnsi="Times New Roman" w:cs="Times New Roman"/>
          <w:sz w:val="24"/>
          <w:szCs w:val="24"/>
        </w:rPr>
        <w:t>Лучший</w:t>
      </w:r>
      <w:proofErr w:type="gramEnd"/>
      <w:r w:rsidRPr="00F86A2F">
        <w:rPr>
          <w:rFonts w:ascii="Times New Roman" w:hAnsi="Times New Roman" w:cs="Times New Roman"/>
          <w:sz w:val="24"/>
          <w:szCs w:val="24"/>
        </w:rPr>
        <w:t xml:space="preserve"> сахарный завод Таможенного союза 2012 года» признаны победителями и  награждены дипломами трех степеней 11 заводов и 1 завод – дипломом за достижение высоких производственно-технических показателей в 2012 году. Среди них:</w:t>
      </w:r>
    </w:p>
    <w:p w:rsidR="00F82D20" w:rsidRPr="00F86A2F" w:rsidRDefault="00F82D20" w:rsidP="00F86A2F">
      <w:pPr>
        <w:pStyle w:val="Newton10"/>
        <w:ind w:firstLine="0"/>
        <w:rPr>
          <w:rFonts w:ascii="Times New Roman" w:hAnsi="Times New Roman" w:cs="Times New Roman"/>
          <w:sz w:val="24"/>
          <w:szCs w:val="24"/>
        </w:rPr>
      </w:pPr>
    </w:p>
    <w:p w:rsidR="00F82D20" w:rsidRPr="00F86A2F" w:rsidRDefault="00F82D20" w:rsidP="00F86A2F">
      <w:pPr>
        <w:pStyle w:val="Newton1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F86A2F">
        <w:rPr>
          <w:rFonts w:ascii="Times New Roman" w:hAnsi="Times New Roman" w:cs="Times New Roman"/>
          <w:b/>
          <w:bCs/>
          <w:sz w:val="24"/>
          <w:szCs w:val="24"/>
        </w:rPr>
        <w:t xml:space="preserve">Дипломом </w:t>
      </w:r>
      <w:r w:rsidRPr="00F86A2F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F86A2F">
        <w:rPr>
          <w:rFonts w:ascii="Times New Roman" w:hAnsi="Times New Roman" w:cs="Times New Roman"/>
          <w:b/>
          <w:bCs/>
          <w:sz w:val="24"/>
          <w:szCs w:val="24"/>
        </w:rPr>
        <w:t xml:space="preserve"> степени </w:t>
      </w:r>
    </w:p>
    <w:p w:rsidR="00F82D20" w:rsidRPr="00F86A2F" w:rsidRDefault="00F82D20" w:rsidP="00F86A2F">
      <w:pPr>
        <w:pStyle w:val="Newton10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F86A2F">
        <w:rPr>
          <w:rFonts w:ascii="Times New Roman" w:hAnsi="Times New Roman" w:cs="Times New Roman"/>
          <w:i/>
          <w:iCs/>
          <w:sz w:val="24"/>
          <w:szCs w:val="24"/>
        </w:rPr>
        <w:t>ОАО «Городейский сахарный комбинат»;</w:t>
      </w:r>
    </w:p>
    <w:p w:rsidR="00F82D20" w:rsidRPr="00F86A2F" w:rsidRDefault="00F82D20" w:rsidP="00F86A2F">
      <w:pPr>
        <w:pStyle w:val="Newton10"/>
        <w:ind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F86A2F">
        <w:rPr>
          <w:rFonts w:ascii="Times New Roman" w:hAnsi="Times New Roman" w:cs="Times New Roman"/>
          <w:i/>
          <w:iCs/>
          <w:sz w:val="24"/>
          <w:szCs w:val="24"/>
        </w:rPr>
        <w:t>ОАО «Слуцкий сахарорафинадный комбинат».</w:t>
      </w:r>
    </w:p>
    <w:p w:rsidR="00F82D20" w:rsidRPr="00F86A2F" w:rsidRDefault="00F82D20" w:rsidP="00F86A2F">
      <w:pPr>
        <w:pStyle w:val="Newton1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F86A2F">
        <w:rPr>
          <w:rFonts w:ascii="Times New Roman" w:hAnsi="Times New Roman" w:cs="Times New Roman"/>
          <w:b/>
          <w:bCs/>
          <w:sz w:val="24"/>
          <w:szCs w:val="24"/>
        </w:rPr>
        <w:t xml:space="preserve">Дипломом </w:t>
      </w:r>
      <w:r w:rsidRPr="00F86A2F"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 w:rsidRPr="00F86A2F">
        <w:rPr>
          <w:rFonts w:ascii="Times New Roman" w:hAnsi="Times New Roman" w:cs="Times New Roman"/>
          <w:b/>
          <w:bCs/>
          <w:sz w:val="24"/>
          <w:szCs w:val="24"/>
        </w:rPr>
        <w:t xml:space="preserve"> степени </w:t>
      </w:r>
    </w:p>
    <w:p w:rsidR="00F82D20" w:rsidRPr="00F86A2F" w:rsidRDefault="00F82D20" w:rsidP="00F86A2F">
      <w:pPr>
        <w:pStyle w:val="Newton10"/>
        <w:ind w:firstLine="0"/>
        <w:rPr>
          <w:rFonts w:ascii="Times New Roman" w:hAnsi="Times New Roman" w:cs="Times New Roman"/>
          <w:sz w:val="24"/>
          <w:szCs w:val="24"/>
        </w:rPr>
      </w:pPr>
      <w:r w:rsidRPr="00F86A2F">
        <w:rPr>
          <w:rFonts w:ascii="Times New Roman" w:hAnsi="Times New Roman" w:cs="Times New Roman"/>
          <w:i/>
          <w:iCs/>
          <w:sz w:val="24"/>
          <w:szCs w:val="24"/>
        </w:rPr>
        <w:t>ОАО «</w:t>
      </w:r>
      <w:proofErr w:type="spellStart"/>
      <w:r w:rsidRPr="00F86A2F">
        <w:rPr>
          <w:rFonts w:ascii="Times New Roman" w:hAnsi="Times New Roman" w:cs="Times New Roman"/>
          <w:i/>
          <w:iCs/>
          <w:sz w:val="24"/>
          <w:szCs w:val="24"/>
        </w:rPr>
        <w:t>Скидельский</w:t>
      </w:r>
      <w:proofErr w:type="spellEnd"/>
      <w:r w:rsidRPr="00F86A2F">
        <w:rPr>
          <w:rFonts w:ascii="Times New Roman" w:hAnsi="Times New Roman" w:cs="Times New Roman"/>
          <w:i/>
          <w:iCs/>
          <w:sz w:val="24"/>
          <w:szCs w:val="24"/>
        </w:rPr>
        <w:t xml:space="preserve"> сахарный комбинат»</w:t>
      </w:r>
      <w:r w:rsidRPr="00F86A2F">
        <w:rPr>
          <w:rFonts w:ascii="Times New Roman" w:hAnsi="Times New Roman" w:cs="Times New Roman"/>
          <w:sz w:val="24"/>
          <w:szCs w:val="24"/>
        </w:rPr>
        <w:t>;</w:t>
      </w:r>
    </w:p>
    <w:p w:rsidR="00F82D20" w:rsidRPr="00F86A2F" w:rsidRDefault="00F82D20" w:rsidP="00F86A2F">
      <w:pPr>
        <w:pStyle w:val="Newton10"/>
        <w:ind w:firstLine="0"/>
        <w:rPr>
          <w:rFonts w:ascii="Times New Roman" w:hAnsi="Times New Roman" w:cs="Times New Roman"/>
          <w:sz w:val="24"/>
          <w:szCs w:val="24"/>
        </w:rPr>
      </w:pPr>
      <w:r w:rsidRPr="00F86A2F">
        <w:rPr>
          <w:rFonts w:ascii="Times New Roman" w:hAnsi="Times New Roman" w:cs="Times New Roman"/>
          <w:i/>
          <w:iCs/>
          <w:sz w:val="24"/>
          <w:szCs w:val="24"/>
        </w:rPr>
        <w:t>ОАО «</w:t>
      </w:r>
      <w:proofErr w:type="spellStart"/>
      <w:r w:rsidRPr="00F86A2F">
        <w:rPr>
          <w:rFonts w:ascii="Times New Roman" w:hAnsi="Times New Roman" w:cs="Times New Roman"/>
          <w:i/>
          <w:iCs/>
          <w:sz w:val="24"/>
          <w:szCs w:val="24"/>
        </w:rPr>
        <w:t>Жабинковский</w:t>
      </w:r>
      <w:proofErr w:type="spellEnd"/>
      <w:r w:rsidRPr="00F86A2F">
        <w:rPr>
          <w:rFonts w:ascii="Times New Roman" w:hAnsi="Times New Roman" w:cs="Times New Roman"/>
          <w:i/>
          <w:iCs/>
          <w:sz w:val="24"/>
          <w:szCs w:val="24"/>
        </w:rPr>
        <w:t xml:space="preserve"> сахарный завод»</w:t>
      </w:r>
      <w:r w:rsidRPr="00F86A2F">
        <w:rPr>
          <w:rFonts w:ascii="Times New Roman" w:hAnsi="Times New Roman" w:cs="Times New Roman"/>
          <w:sz w:val="24"/>
          <w:szCs w:val="24"/>
        </w:rPr>
        <w:t>;</w:t>
      </w:r>
    </w:p>
    <w:p w:rsidR="00F82D20" w:rsidRPr="00F86A2F" w:rsidRDefault="00F82D20" w:rsidP="00F86A2F">
      <w:pPr>
        <w:pStyle w:val="Newton10"/>
        <w:ind w:firstLine="0"/>
        <w:rPr>
          <w:rFonts w:ascii="Times New Roman" w:hAnsi="Times New Roman" w:cs="Times New Roman"/>
          <w:sz w:val="24"/>
          <w:szCs w:val="24"/>
        </w:rPr>
      </w:pPr>
      <w:r w:rsidRPr="00F86A2F">
        <w:rPr>
          <w:rFonts w:ascii="Times New Roman" w:hAnsi="Times New Roman" w:cs="Times New Roman"/>
          <w:i/>
          <w:iCs/>
          <w:sz w:val="24"/>
          <w:szCs w:val="24"/>
        </w:rPr>
        <w:t>ООО «Ромодановосахар»</w:t>
      </w:r>
      <w:r w:rsidRPr="00F86A2F">
        <w:rPr>
          <w:rFonts w:ascii="Times New Roman" w:hAnsi="Times New Roman" w:cs="Times New Roman"/>
          <w:sz w:val="24"/>
          <w:szCs w:val="24"/>
        </w:rPr>
        <w:t>.</w:t>
      </w:r>
    </w:p>
    <w:p w:rsidR="00F82D20" w:rsidRPr="00F86A2F" w:rsidRDefault="00F82D20" w:rsidP="00F86A2F">
      <w:pPr>
        <w:pStyle w:val="Newton1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82D20" w:rsidRPr="00F86A2F" w:rsidRDefault="00F82D20" w:rsidP="00F86A2F">
      <w:pPr>
        <w:pStyle w:val="Newton1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F86A2F">
        <w:rPr>
          <w:rFonts w:ascii="Times New Roman" w:hAnsi="Times New Roman" w:cs="Times New Roman"/>
          <w:b/>
          <w:bCs/>
          <w:sz w:val="24"/>
          <w:szCs w:val="24"/>
        </w:rPr>
        <w:t xml:space="preserve">Дипломом </w:t>
      </w:r>
      <w:r w:rsidRPr="00F86A2F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F86A2F">
        <w:rPr>
          <w:rFonts w:ascii="Times New Roman" w:hAnsi="Times New Roman" w:cs="Times New Roman"/>
          <w:b/>
          <w:bCs/>
          <w:sz w:val="24"/>
          <w:szCs w:val="24"/>
        </w:rPr>
        <w:t xml:space="preserve"> степени </w:t>
      </w:r>
    </w:p>
    <w:p w:rsidR="00F82D20" w:rsidRPr="00F86A2F" w:rsidRDefault="00F82D20" w:rsidP="00F86A2F">
      <w:pPr>
        <w:pStyle w:val="Newton10"/>
        <w:ind w:firstLine="0"/>
        <w:rPr>
          <w:rFonts w:ascii="Times New Roman" w:hAnsi="Times New Roman" w:cs="Times New Roman"/>
          <w:sz w:val="24"/>
          <w:szCs w:val="24"/>
        </w:rPr>
      </w:pPr>
      <w:r w:rsidRPr="00F86A2F">
        <w:rPr>
          <w:rFonts w:ascii="Times New Roman" w:hAnsi="Times New Roman" w:cs="Times New Roman"/>
          <w:i/>
          <w:iCs/>
          <w:sz w:val="24"/>
          <w:szCs w:val="24"/>
        </w:rPr>
        <w:t>ЗАО «Успенский сахарник»</w:t>
      </w:r>
      <w:r w:rsidRPr="00F86A2F">
        <w:rPr>
          <w:rFonts w:ascii="Times New Roman" w:hAnsi="Times New Roman" w:cs="Times New Roman"/>
          <w:sz w:val="24"/>
          <w:szCs w:val="24"/>
        </w:rPr>
        <w:t>;</w:t>
      </w:r>
    </w:p>
    <w:p w:rsidR="00F82D20" w:rsidRPr="00F86A2F" w:rsidRDefault="00F82D20" w:rsidP="00F86A2F">
      <w:pPr>
        <w:pStyle w:val="Newton10"/>
        <w:ind w:firstLine="0"/>
        <w:rPr>
          <w:rFonts w:ascii="Times New Roman" w:hAnsi="Times New Roman" w:cs="Times New Roman"/>
          <w:sz w:val="24"/>
          <w:szCs w:val="24"/>
        </w:rPr>
      </w:pPr>
      <w:r w:rsidRPr="00F86A2F">
        <w:rPr>
          <w:rFonts w:ascii="Times New Roman" w:hAnsi="Times New Roman" w:cs="Times New Roman"/>
          <w:i/>
          <w:iCs/>
          <w:sz w:val="24"/>
          <w:szCs w:val="24"/>
        </w:rPr>
        <w:t>ООО «Кристалл» (</w:t>
      </w:r>
      <w:proofErr w:type="spellStart"/>
      <w:r w:rsidRPr="00F86A2F">
        <w:rPr>
          <w:rFonts w:ascii="Times New Roman" w:hAnsi="Times New Roman" w:cs="Times New Roman"/>
          <w:i/>
          <w:iCs/>
          <w:sz w:val="24"/>
          <w:szCs w:val="24"/>
        </w:rPr>
        <w:t>Кирсановский</w:t>
      </w:r>
      <w:proofErr w:type="spellEnd"/>
      <w:r w:rsidRPr="00F86A2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F86A2F">
        <w:rPr>
          <w:rFonts w:ascii="Times New Roman" w:hAnsi="Times New Roman" w:cs="Times New Roman"/>
          <w:sz w:val="24"/>
          <w:szCs w:val="24"/>
        </w:rPr>
        <w:t>;</w:t>
      </w:r>
    </w:p>
    <w:p w:rsidR="00F82D20" w:rsidRPr="00F86A2F" w:rsidRDefault="00F82D20" w:rsidP="00F86A2F">
      <w:pPr>
        <w:pStyle w:val="Newton10"/>
        <w:ind w:firstLine="0"/>
        <w:rPr>
          <w:rFonts w:ascii="Times New Roman" w:hAnsi="Times New Roman" w:cs="Times New Roman"/>
          <w:sz w:val="24"/>
          <w:szCs w:val="24"/>
        </w:rPr>
      </w:pPr>
      <w:r w:rsidRPr="00F86A2F">
        <w:rPr>
          <w:rFonts w:ascii="Times New Roman" w:hAnsi="Times New Roman" w:cs="Times New Roman"/>
          <w:i/>
          <w:iCs/>
          <w:sz w:val="24"/>
          <w:szCs w:val="24"/>
        </w:rPr>
        <w:t>ОАО «Викор» (</w:t>
      </w:r>
      <w:proofErr w:type="spellStart"/>
      <w:r w:rsidRPr="00F86A2F">
        <w:rPr>
          <w:rFonts w:ascii="Times New Roman" w:hAnsi="Times New Roman" w:cs="Times New Roman"/>
          <w:i/>
          <w:iCs/>
          <w:sz w:val="24"/>
          <w:szCs w:val="24"/>
        </w:rPr>
        <w:t>Новопокровский</w:t>
      </w:r>
      <w:proofErr w:type="spellEnd"/>
      <w:r w:rsidRPr="00F86A2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F86A2F">
        <w:rPr>
          <w:rFonts w:ascii="Times New Roman" w:hAnsi="Times New Roman" w:cs="Times New Roman"/>
          <w:sz w:val="24"/>
          <w:szCs w:val="24"/>
        </w:rPr>
        <w:t>;</w:t>
      </w:r>
    </w:p>
    <w:p w:rsidR="00F82D20" w:rsidRPr="00F86A2F" w:rsidRDefault="00F82D20" w:rsidP="00F86A2F">
      <w:pPr>
        <w:pStyle w:val="Newton10"/>
        <w:ind w:firstLine="0"/>
        <w:rPr>
          <w:rFonts w:ascii="Times New Roman" w:hAnsi="Times New Roman" w:cs="Times New Roman"/>
          <w:sz w:val="24"/>
          <w:szCs w:val="24"/>
        </w:rPr>
      </w:pPr>
      <w:r w:rsidRPr="00F86A2F">
        <w:rPr>
          <w:rFonts w:ascii="Times New Roman" w:hAnsi="Times New Roman" w:cs="Times New Roman"/>
          <w:i/>
          <w:iCs/>
          <w:sz w:val="24"/>
          <w:szCs w:val="24"/>
        </w:rPr>
        <w:t>ОАО «Ольховатский сахарный комбинат»</w:t>
      </w:r>
      <w:r w:rsidRPr="00F86A2F">
        <w:rPr>
          <w:rFonts w:ascii="Times New Roman" w:hAnsi="Times New Roman" w:cs="Times New Roman"/>
          <w:sz w:val="24"/>
          <w:szCs w:val="24"/>
        </w:rPr>
        <w:t>;</w:t>
      </w:r>
    </w:p>
    <w:p w:rsidR="00F82D20" w:rsidRPr="00F86A2F" w:rsidRDefault="00F82D20" w:rsidP="00F86A2F">
      <w:pPr>
        <w:pStyle w:val="Newton10"/>
        <w:ind w:firstLine="0"/>
        <w:rPr>
          <w:rFonts w:ascii="Times New Roman" w:hAnsi="Times New Roman" w:cs="Times New Roman"/>
          <w:sz w:val="24"/>
          <w:szCs w:val="24"/>
        </w:rPr>
      </w:pPr>
      <w:r w:rsidRPr="00F86A2F">
        <w:rPr>
          <w:rFonts w:ascii="Times New Roman" w:hAnsi="Times New Roman" w:cs="Times New Roman"/>
          <w:i/>
          <w:iCs/>
          <w:sz w:val="24"/>
          <w:szCs w:val="24"/>
        </w:rPr>
        <w:t>ОАО «Ульяновский сахарный завод»</w:t>
      </w:r>
      <w:r w:rsidRPr="00F86A2F">
        <w:rPr>
          <w:rFonts w:ascii="Times New Roman" w:hAnsi="Times New Roman" w:cs="Times New Roman"/>
          <w:sz w:val="24"/>
          <w:szCs w:val="24"/>
        </w:rPr>
        <w:t>;</w:t>
      </w:r>
    </w:p>
    <w:p w:rsidR="00F82D20" w:rsidRPr="00F86A2F" w:rsidRDefault="00F82D20" w:rsidP="00F86A2F">
      <w:pPr>
        <w:pStyle w:val="Newton10"/>
        <w:ind w:firstLine="0"/>
        <w:rPr>
          <w:rFonts w:ascii="Times New Roman" w:hAnsi="Times New Roman" w:cs="Times New Roman"/>
          <w:sz w:val="24"/>
          <w:szCs w:val="24"/>
        </w:rPr>
      </w:pPr>
      <w:r w:rsidRPr="00F86A2F">
        <w:rPr>
          <w:rFonts w:ascii="Times New Roman" w:hAnsi="Times New Roman" w:cs="Times New Roman"/>
          <w:i/>
          <w:iCs/>
          <w:sz w:val="24"/>
          <w:szCs w:val="24"/>
        </w:rPr>
        <w:t>ОАО «Заинский сахар»</w:t>
      </w:r>
      <w:r w:rsidRPr="00F86A2F">
        <w:rPr>
          <w:rFonts w:ascii="Times New Roman" w:hAnsi="Times New Roman" w:cs="Times New Roman"/>
          <w:sz w:val="24"/>
          <w:szCs w:val="24"/>
        </w:rPr>
        <w:t>.</w:t>
      </w:r>
    </w:p>
    <w:p w:rsidR="00F82D20" w:rsidRPr="00F86A2F" w:rsidRDefault="00F82D20" w:rsidP="00F86A2F">
      <w:pPr>
        <w:pStyle w:val="Newton10"/>
        <w:ind w:firstLine="0"/>
        <w:rPr>
          <w:rFonts w:ascii="Times New Roman" w:hAnsi="Times New Roman" w:cs="Times New Roman"/>
          <w:sz w:val="24"/>
          <w:szCs w:val="24"/>
        </w:rPr>
      </w:pPr>
    </w:p>
    <w:p w:rsidR="00F82D20" w:rsidRPr="00F86A2F" w:rsidRDefault="00F82D20" w:rsidP="00F86A2F">
      <w:pPr>
        <w:pStyle w:val="Newton10"/>
        <w:ind w:firstLine="0"/>
        <w:rPr>
          <w:rFonts w:ascii="Times New Roman" w:hAnsi="Times New Roman" w:cs="Times New Roman"/>
          <w:b/>
          <w:bCs/>
          <w:spacing w:val="4"/>
          <w:sz w:val="24"/>
          <w:szCs w:val="24"/>
        </w:rPr>
      </w:pPr>
      <w:r w:rsidRPr="00F86A2F">
        <w:rPr>
          <w:rFonts w:ascii="Times New Roman" w:hAnsi="Times New Roman" w:cs="Times New Roman"/>
          <w:b/>
          <w:bCs/>
          <w:spacing w:val="4"/>
          <w:sz w:val="24"/>
          <w:szCs w:val="24"/>
        </w:rPr>
        <w:t>Дипломом за достижение высоких производственно-технических показателей в 2012 г. при производстве сахара из сахарной свеклы и сахара из сахара-сырца</w:t>
      </w:r>
    </w:p>
    <w:p w:rsidR="00F82D20" w:rsidRPr="00F86A2F" w:rsidRDefault="00F82D20" w:rsidP="00F86A2F">
      <w:pPr>
        <w:pStyle w:val="Newton10"/>
        <w:ind w:firstLine="0"/>
        <w:rPr>
          <w:rFonts w:ascii="Times New Roman" w:hAnsi="Times New Roman" w:cs="Times New Roman"/>
          <w:sz w:val="24"/>
          <w:szCs w:val="24"/>
        </w:rPr>
      </w:pPr>
      <w:r w:rsidRPr="00F86A2F">
        <w:rPr>
          <w:rFonts w:ascii="Times New Roman" w:hAnsi="Times New Roman" w:cs="Times New Roman"/>
          <w:i/>
          <w:iCs/>
          <w:sz w:val="24"/>
          <w:szCs w:val="24"/>
        </w:rPr>
        <w:t>Филиал ТОО «</w:t>
      </w:r>
      <w:proofErr w:type="spellStart"/>
      <w:r w:rsidRPr="00F86A2F">
        <w:rPr>
          <w:rFonts w:ascii="Times New Roman" w:hAnsi="Times New Roman" w:cs="Times New Roman"/>
          <w:i/>
          <w:iCs/>
          <w:sz w:val="24"/>
          <w:szCs w:val="24"/>
        </w:rPr>
        <w:t>Центральноазиатская</w:t>
      </w:r>
      <w:proofErr w:type="spellEnd"/>
      <w:r w:rsidRPr="00F86A2F">
        <w:rPr>
          <w:rFonts w:ascii="Times New Roman" w:hAnsi="Times New Roman" w:cs="Times New Roman"/>
          <w:i/>
          <w:iCs/>
          <w:sz w:val="24"/>
          <w:szCs w:val="24"/>
        </w:rPr>
        <w:t xml:space="preserve"> Сахарная Корпорация» – «</w:t>
      </w:r>
      <w:proofErr w:type="spellStart"/>
      <w:r w:rsidRPr="00F86A2F">
        <w:rPr>
          <w:rFonts w:ascii="Times New Roman" w:hAnsi="Times New Roman" w:cs="Times New Roman"/>
          <w:i/>
          <w:iCs/>
          <w:sz w:val="24"/>
          <w:szCs w:val="24"/>
        </w:rPr>
        <w:t>Коксуский</w:t>
      </w:r>
      <w:proofErr w:type="spellEnd"/>
      <w:r w:rsidRPr="00F86A2F">
        <w:rPr>
          <w:rFonts w:ascii="Times New Roman" w:hAnsi="Times New Roman" w:cs="Times New Roman"/>
          <w:i/>
          <w:iCs/>
          <w:sz w:val="24"/>
          <w:szCs w:val="24"/>
        </w:rPr>
        <w:t xml:space="preserve"> сахарный завод».</w:t>
      </w:r>
    </w:p>
    <w:p w:rsidR="00F82D20" w:rsidRPr="00F86A2F" w:rsidRDefault="00F82D20" w:rsidP="00F86A2F">
      <w:pPr>
        <w:pStyle w:val="Newton10"/>
        <w:ind w:firstLine="0"/>
        <w:rPr>
          <w:rFonts w:ascii="Times New Roman" w:hAnsi="Times New Roman" w:cs="Times New Roman"/>
          <w:sz w:val="24"/>
          <w:szCs w:val="24"/>
        </w:rPr>
      </w:pPr>
    </w:p>
    <w:p w:rsidR="00E81B0F" w:rsidRPr="00F86A2F" w:rsidRDefault="00E81B0F" w:rsidP="00F86A2F">
      <w:pPr>
        <w:rPr>
          <w:rFonts w:ascii="Times New Roman" w:hAnsi="Times New Roman" w:cs="Times New Roman"/>
          <w:sz w:val="24"/>
          <w:szCs w:val="24"/>
        </w:rPr>
      </w:pPr>
    </w:p>
    <w:sectPr w:rsidR="00E81B0F" w:rsidRPr="00F86A2F" w:rsidSect="00E81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cademy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NewtonC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2D20"/>
    <w:rsid w:val="00E81B0F"/>
    <w:rsid w:val="00F82D20"/>
    <w:rsid w:val="00F86A2F"/>
    <w:rsid w:val="00FC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agol-s">
    <w:name w:val="Zagol-s"/>
    <w:basedOn w:val="a"/>
    <w:uiPriority w:val="99"/>
    <w:rsid w:val="00F82D20"/>
    <w:pPr>
      <w:suppressAutoHyphens/>
      <w:autoSpaceDE w:val="0"/>
      <w:autoSpaceDN w:val="0"/>
      <w:adjustRightInd w:val="0"/>
      <w:spacing w:after="0" w:line="640" w:lineRule="atLeast"/>
      <w:textAlignment w:val="center"/>
    </w:pPr>
    <w:rPr>
      <w:rFonts w:ascii="AcademyC" w:hAnsi="AcademyC" w:cs="AcademyC"/>
      <w:color w:val="000000"/>
      <w:sz w:val="60"/>
      <w:szCs w:val="60"/>
    </w:rPr>
  </w:style>
  <w:style w:type="paragraph" w:customStyle="1" w:styleId="Newton10">
    <w:name w:val="Newton10"/>
    <w:basedOn w:val="a"/>
    <w:uiPriority w:val="99"/>
    <w:rsid w:val="00F82D20"/>
    <w:pPr>
      <w:autoSpaceDE w:val="0"/>
      <w:autoSpaceDN w:val="0"/>
      <w:adjustRightInd w:val="0"/>
      <w:spacing w:after="0" w:line="235" w:lineRule="atLeast"/>
      <w:ind w:firstLine="170"/>
      <w:jc w:val="both"/>
      <w:textAlignment w:val="center"/>
    </w:pPr>
    <w:rPr>
      <w:rFonts w:ascii="NewtonC" w:hAnsi="NewtonC" w:cs="NewtonC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1190</Characters>
  <Application>Microsoft Office Word</Application>
  <DocSecurity>0</DocSecurity>
  <Lines>9</Lines>
  <Paragraphs>2</Paragraphs>
  <ScaleCrop>false</ScaleCrop>
  <Company>Sahar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matveeva</dc:creator>
  <cp:lastModifiedBy> </cp:lastModifiedBy>
  <cp:revision>2</cp:revision>
  <dcterms:created xsi:type="dcterms:W3CDTF">2013-08-08T06:32:00Z</dcterms:created>
  <dcterms:modified xsi:type="dcterms:W3CDTF">2013-08-08T08:26:00Z</dcterms:modified>
</cp:coreProperties>
</file>